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94A" w:rsidRDefault="002F194A" w:rsidP="002F194A">
      <w:pPr>
        <w:jc w:val="center"/>
        <w:rPr>
          <w:sz w:val="28"/>
          <w:szCs w:val="28"/>
        </w:rPr>
      </w:pPr>
      <w:r w:rsidRPr="007E03E1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7E03E1">
        <w:rPr>
          <w:sz w:val="28"/>
          <w:szCs w:val="28"/>
        </w:rPr>
        <w:t>ОУ СОШ №</w:t>
      </w:r>
      <w:r>
        <w:rPr>
          <w:sz w:val="28"/>
          <w:szCs w:val="28"/>
        </w:rPr>
        <w:t>1</w:t>
      </w:r>
    </w:p>
    <w:p w:rsidR="002F194A" w:rsidRDefault="002F194A" w:rsidP="002F194A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строгожск</w:t>
      </w:r>
    </w:p>
    <w:p w:rsidR="002F194A" w:rsidRDefault="002F194A" w:rsidP="002F194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2F194A" w:rsidRDefault="002F194A" w:rsidP="002F194A">
      <w:pPr>
        <w:jc w:val="both"/>
        <w:rPr>
          <w:sz w:val="28"/>
          <w:szCs w:val="28"/>
        </w:rPr>
      </w:pPr>
      <w:r>
        <w:rPr>
          <w:sz w:val="28"/>
          <w:szCs w:val="28"/>
        </w:rPr>
        <w:t>От 21 мая 2012 г.                                                                                         №103</w:t>
      </w:r>
      <w:proofErr w:type="gramStart"/>
      <w:r>
        <w:rPr>
          <w:sz w:val="28"/>
          <w:szCs w:val="28"/>
        </w:rPr>
        <w:t>/А</w:t>
      </w:r>
      <w:proofErr w:type="gramEnd"/>
    </w:p>
    <w:p w:rsidR="002F194A" w:rsidRDefault="002F194A" w:rsidP="002F194A">
      <w:pPr>
        <w:spacing w:after="0"/>
        <w:jc w:val="both"/>
        <w:rPr>
          <w:sz w:val="28"/>
          <w:szCs w:val="28"/>
        </w:rPr>
      </w:pP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Положения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системе оценок, формах и порядке 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proofErr w:type="gramStart"/>
      <w:r>
        <w:rPr>
          <w:sz w:val="28"/>
          <w:szCs w:val="28"/>
        </w:rPr>
        <w:t>промежуточной</w:t>
      </w:r>
      <w:proofErr w:type="gramEnd"/>
      <w:r>
        <w:rPr>
          <w:sz w:val="28"/>
          <w:szCs w:val="28"/>
        </w:rPr>
        <w:t xml:space="preserve"> и итоговой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основной школы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ФГОС»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 связи с введением в начальной школе МКОУ СОШ №1 Федерального государственного образовательного стандарта</w:t>
      </w:r>
    </w:p>
    <w:p w:rsidR="002F194A" w:rsidRDefault="002F194A" w:rsidP="002F194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Положение о системе оценок, формах и порядке проведения промежуточной и итоговой аттестации обучающихся основной школы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ФГОС». 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 оставляю за собой.</w:t>
      </w:r>
    </w:p>
    <w:p w:rsidR="002F194A" w:rsidRDefault="002F194A" w:rsidP="002F194A">
      <w:pPr>
        <w:spacing w:after="0"/>
        <w:jc w:val="both"/>
        <w:rPr>
          <w:sz w:val="28"/>
          <w:szCs w:val="28"/>
        </w:rPr>
      </w:pPr>
    </w:p>
    <w:p w:rsidR="002F194A" w:rsidRDefault="002F194A" w:rsidP="002F194A">
      <w:pPr>
        <w:spacing w:after="0"/>
        <w:jc w:val="both"/>
        <w:rPr>
          <w:sz w:val="28"/>
          <w:szCs w:val="28"/>
        </w:rPr>
      </w:pPr>
    </w:p>
    <w:p w:rsidR="002F194A" w:rsidRPr="00DD09C1" w:rsidRDefault="002F194A" w:rsidP="002F19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Директор МКОУ СОШ №1                                                         Л.С.Шармазанян.</w:t>
      </w:r>
    </w:p>
    <w:p w:rsidR="002F194A" w:rsidRPr="007E03E1" w:rsidRDefault="002F194A" w:rsidP="002F194A">
      <w:pPr>
        <w:spacing w:after="0"/>
        <w:jc w:val="both"/>
        <w:rPr>
          <w:sz w:val="28"/>
          <w:szCs w:val="28"/>
        </w:rPr>
      </w:pPr>
    </w:p>
    <w:p w:rsidR="00912CFD" w:rsidRDefault="002F194A"/>
    <w:sectPr w:rsidR="00912CFD" w:rsidSect="00734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F194A"/>
    <w:rsid w:val="002F194A"/>
    <w:rsid w:val="00802004"/>
    <w:rsid w:val="0092346C"/>
    <w:rsid w:val="00C22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>DG Win&amp;Soft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2012-08-02T06:06:00Z</dcterms:created>
  <dcterms:modified xsi:type="dcterms:W3CDTF">2012-08-02T06:06:00Z</dcterms:modified>
</cp:coreProperties>
</file>